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Didot" w:hAnsi="Didot"/>
          <w:b/>
          <w:bCs/>
          <w:sz w:val="28"/>
          <w:szCs w:val="28"/>
        </w:rPr>
      </w:pPr>
      <w:bookmarkStart w:id="0" w:name="_GoBack"/>
      <w:bookmarkEnd w:id="0"/>
      <w:r>
        <w:rPr>
          <w:rFonts w:ascii="Didot" w:hAnsi="Didot"/>
          <w:b/>
          <w:bCs/>
          <w:sz w:val="28"/>
          <w:szCs w:val="28"/>
        </w:rPr>
        <w:t xml:space="preserve">Terraces on Walhalla Condominium Association </w:t>
      </w:r>
    </w:p>
    <w:p>
      <w:pPr>
        <w:pStyle w:val="5"/>
        <w:rPr>
          <w:rFonts w:ascii="Didot" w:hAnsi="Didot"/>
          <w:b/>
          <w:bCs/>
          <w:sz w:val="28"/>
          <w:szCs w:val="28"/>
          <w:lang w:val="en-US"/>
        </w:rPr>
      </w:pPr>
      <w:r>
        <w:rPr>
          <w:rFonts w:ascii="Didot" w:hAnsi="Didot"/>
          <w:b/>
          <w:bCs/>
          <w:sz w:val="28"/>
          <w:szCs w:val="28"/>
        </w:rPr>
        <w:t xml:space="preserve">Board of Directors Meeting </w:t>
      </w:r>
      <w:r>
        <w:rPr>
          <w:rFonts w:ascii="Didot" w:hAnsi="Didot"/>
          <w:b/>
          <w:bCs/>
          <w:sz w:val="28"/>
          <w:szCs w:val="28"/>
          <w:lang w:val="en-US"/>
        </w:rPr>
        <w:t>Minutes</w:t>
      </w:r>
    </w:p>
    <w:p>
      <w:pPr>
        <w:pStyle w:val="5"/>
        <w:rPr>
          <w:rFonts w:hint="default" w:ascii="Didot" w:hAnsi="Didot" w:eastAsia="Didot" w:cs="Didot"/>
          <w:sz w:val="26"/>
          <w:szCs w:val="26"/>
          <w:lang w:val="en-US"/>
        </w:rPr>
      </w:pPr>
      <w:r>
        <w:rPr>
          <w:rFonts w:hint="default" w:ascii="Didot" w:hAnsi="Didot" w:eastAsia="Didot" w:cs="Didot"/>
          <w:sz w:val="26"/>
          <w:szCs w:val="26"/>
          <w:lang w:val="en-US"/>
        </w:rPr>
        <w:t>June 13, 2019</w:t>
      </w:r>
    </w:p>
    <w:p>
      <w:pPr>
        <w:pStyle w:val="5"/>
        <w:rPr>
          <w:rFonts w:hint="default" w:ascii="Didot" w:hAnsi="Didot"/>
          <w:b/>
          <w:bCs/>
          <w:sz w:val="28"/>
          <w:szCs w:val="28"/>
          <w:lang w:val="en-US"/>
        </w:rPr>
      </w:pPr>
      <w:r>
        <w:rPr>
          <w:rFonts w:hint="default" w:ascii="Didot" w:hAnsi="Didot" w:eastAsia="Didot" w:cs="Didot"/>
          <w:sz w:val="26"/>
          <w:szCs w:val="26"/>
          <w:lang w:val="en-US"/>
        </w:rPr>
        <w:t>Lobby</w:t>
      </w:r>
      <w:r>
        <w:rPr>
          <w:rFonts w:hint="default" w:ascii="Didot" w:hAnsi="Didot"/>
          <w:b w:val="0"/>
          <w:bCs/>
          <w:sz w:val="28"/>
          <w:szCs w:val="28"/>
          <w:lang w:val="en-US"/>
        </w:rPr>
        <w:t>, 6 pm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Attending: Dave Heringhaus, Chad Wells, George Glazier, Mike McClaran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Residents: Mark Kautzmann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Called to order at 6 pm by McClaran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Approval of previous minutes acknowledged.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Financials: legal fees have been higher than anticipated.</w:t>
      </w:r>
    </w:p>
    <w:p>
      <w:pPr>
        <w:pStyle w:val="5"/>
        <w:numPr>
          <w:ilvl w:val="0"/>
          <w:numId w:val="0"/>
        </w:numPr>
        <w:ind w:leftChars="0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Old business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 xml:space="preserve">Litigation: Chad’s deposition set for June 19 at Kaman &amp; Cusimano offices. 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Kurt Booher has said he hoped to finish the final checklist of repairs by June 21. Rainy weather has been a problem. He will contact individual residents for access where needed.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Discussion of window advertisements.</w:t>
      </w:r>
    </w:p>
    <w:p>
      <w:pPr>
        <w:pStyle w:val="5"/>
        <w:numPr>
          <w:ilvl w:val="0"/>
          <w:numId w:val="0"/>
        </w:numPr>
        <w:ind w:leftChars="0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numPr>
          <w:ilvl w:val="0"/>
          <w:numId w:val="0"/>
        </w:numPr>
        <w:ind w:left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New business</w:t>
      </w:r>
    </w:p>
    <w:p>
      <w:pPr>
        <w:pStyle w:val="5"/>
        <w:numPr>
          <w:ilvl w:val="0"/>
          <w:numId w:val="1"/>
        </w:numPr>
        <w:ind w:left="418" w:leftChars="0" w:hanging="418" w:firstLineChars="0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A resident has requested approval of a replacement door lock, but has not yet submitted a picture. Chad will ask again for details.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  <w:r>
        <w:rPr>
          <w:rFonts w:hint="default" w:ascii="Didot" w:hAnsi="Didot"/>
          <w:sz w:val="26"/>
          <w:szCs w:val="26"/>
          <w:lang w:val="en-US"/>
        </w:rPr>
        <w:t>Adjourned 7 pm.</w:t>
      </w: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hint="default"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  <w:r>
        <w:rPr>
          <w:rFonts w:ascii="Didot" w:hAnsi="Didot"/>
          <w:sz w:val="26"/>
          <w:szCs w:val="26"/>
          <w:lang w:val="en-US"/>
        </w:rPr>
        <w:t>Approved by Board of Directors:</w:t>
      </w:r>
    </w:p>
    <w:p>
      <w:pPr>
        <w:pStyle w:val="5"/>
        <w:rPr>
          <w:rFonts w:ascii="Didot" w:hAnsi="Didot"/>
          <w:sz w:val="26"/>
          <w:szCs w:val="26"/>
          <w:lang w:val="en-US"/>
        </w:rPr>
      </w:pPr>
    </w:p>
    <w:p>
      <w:pPr>
        <w:pStyle w:val="5"/>
        <w:rPr>
          <w:rFonts w:ascii="Didot" w:hAnsi="Didot"/>
          <w:sz w:val="26"/>
          <w:szCs w:val="26"/>
          <w:lang w:val="en-US"/>
        </w:rPr>
      </w:pPr>
      <w:r>
        <w:rPr>
          <w:rFonts w:ascii="Didot" w:hAnsi="Didot"/>
          <w:sz w:val="26"/>
          <w:szCs w:val="26"/>
          <w:lang w:val="en-US"/>
        </w:rPr>
        <w:t>________________________________________</w:t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softHyphen/>
      </w:r>
      <w:r>
        <w:rPr>
          <w:rFonts w:ascii="Didot" w:hAnsi="Didot"/>
          <w:sz w:val="26"/>
          <w:szCs w:val="26"/>
          <w:lang w:val="en-US"/>
        </w:rPr>
        <w:t>__</w:t>
      </w:r>
      <w:r>
        <w:rPr>
          <w:rFonts w:hint="default" w:ascii="Didot" w:hAnsi="Didot"/>
          <w:sz w:val="26"/>
          <w:szCs w:val="26"/>
          <w:lang w:val="en-US"/>
        </w:rPr>
        <w:t>_____________________</w:t>
      </w:r>
      <w:r>
        <w:rPr>
          <w:rFonts w:ascii="Didot" w:hAnsi="Didot"/>
          <w:sz w:val="26"/>
          <w:szCs w:val="26"/>
          <w:lang w:val="en-US"/>
        </w:rPr>
        <w:t>__</w:t>
      </w:r>
    </w:p>
    <w:p>
      <w:pPr>
        <w:pStyle w:val="5"/>
        <w:rPr>
          <w:rFonts w:hint="default" w:ascii="Didot" w:hAnsi="Didot"/>
          <w:sz w:val="26"/>
          <w:szCs w:val="26"/>
          <w:lang w:val="en-US" w:eastAsia="en-US"/>
        </w:rPr>
      </w:pPr>
      <w:r>
        <w:rPr>
          <w:rFonts w:hint="default" w:ascii="Didot" w:hAnsi="Didot"/>
          <w:sz w:val="26"/>
          <w:szCs w:val="26"/>
          <w:lang w:val="en-US"/>
        </w:rPr>
        <w:t>S</w:t>
      </w:r>
      <w:r>
        <w:rPr>
          <w:rFonts w:ascii="Didot" w:hAnsi="Didot"/>
          <w:sz w:val="26"/>
          <w:szCs w:val="26"/>
          <w:lang w:val="en-US" w:eastAsia="en-US"/>
        </w:rPr>
        <w:t>ecretary</w:t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ab/>
      </w:r>
      <w:r>
        <w:rPr>
          <w:rFonts w:hint="default" w:ascii="Didot" w:hAnsi="Didot"/>
          <w:sz w:val="26"/>
          <w:szCs w:val="26"/>
          <w:lang w:val="en-US"/>
        </w:rPr>
        <w:t>Date</w:t>
      </w: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/>
          <w:sz w:val="26"/>
          <w:szCs w:val="26"/>
          <w:lang w:val="fr-FR"/>
        </w:rPr>
      </w:pPr>
    </w:p>
    <w:p>
      <w:pPr>
        <w:pStyle w:val="5"/>
        <w:rPr>
          <w:rFonts w:ascii="Didot" w:hAnsi="Didot" w:eastAsia="Didot" w:cs="Didot"/>
          <w:sz w:val="26"/>
          <w:szCs w:val="26"/>
        </w:rPr>
      </w:pP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  <w:r>
        <w:rPr>
          <w:rFonts w:ascii="Didot" w:hAnsi="Didot" w:eastAsia="Didot" w:cs="Didot"/>
          <w:sz w:val="26"/>
          <w:szCs w:val="26"/>
        </w:rPr>
        <w:tab/>
      </w:r>
    </w:p>
    <w:p>
      <w:pPr>
        <w:pStyle w:val="5"/>
      </w:pPr>
    </w:p>
    <w:sectPr>
      <w:headerReference r:id="rId3" w:type="default"/>
      <w:footerReference r:id="rId4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Helvetica">
    <w:altName w:val="Aria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id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57A7"/>
    <w:multiLevelType w:val="singleLevel"/>
    <w:tmpl w:val="49F657A7"/>
    <w:lvl w:ilvl="0" w:tentative="0">
      <w:start w:val="1"/>
      <w:numFmt w:val="bullet"/>
      <w:lvlText w:val="•"/>
      <w:lvlJc w:val="left"/>
      <w:pPr>
        <w:tabs>
          <w:tab w:val="left" w:pos="420"/>
        </w:tabs>
        <w:ind w:left="418" w:leftChars="0" w:hanging="418" w:firstLineChars="0"/>
      </w:pPr>
      <w:rPr>
        <w:rFonts w:hint="default"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0"/>
    <w:rsid w:val="0005551D"/>
    <w:rsid w:val="00135000"/>
    <w:rsid w:val="002529E8"/>
    <w:rsid w:val="003362B0"/>
    <w:rsid w:val="003A6D3E"/>
    <w:rsid w:val="003F0582"/>
    <w:rsid w:val="0041099A"/>
    <w:rsid w:val="004C7B3B"/>
    <w:rsid w:val="00583849"/>
    <w:rsid w:val="005A087E"/>
    <w:rsid w:val="00866A34"/>
    <w:rsid w:val="00906E54"/>
    <w:rsid w:val="00980E1A"/>
    <w:rsid w:val="009C516B"/>
    <w:rsid w:val="009F7416"/>
    <w:rsid w:val="00D06594"/>
    <w:rsid w:val="00D73E10"/>
    <w:rsid w:val="00DC7B0F"/>
    <w:rsid w:val="00E008BB"/>
    <w:rsid w:val="00E23738"/>
    <w:rsid w:val="39664C0B"/>
    <w:rsid w:val="43A76D37"/>
    <w:rsid w:val="44E60005"/>
    <w:rsid w:val="4C571E7F"/>
    <w:rsid w:val="52BF33AD"/>
    <w:rsid w:val="660C4B9E"/>
    <w:rsid w:val="705B2446"/>
    <w:rsid w:val="742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u w:val="single"/>
    </w:rPr>
  </w:style>
  <w:style w:type="paragraph" w:customStyle="1" w:styleId="5">
    <w:name w:val="Body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40</TotalTime>
  <ScaleCrop>false</ScaleCrop>
  <LinksUpToDate>false</LinksUpToDate>
  <CharactersWithSpaces>682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2017-08-01T12:27:00Z</dcterms:created>
  <dc:creator>Mike McClaran</dc:creator>
  <cp:lastModifiedBy>mccla</cp:lastModifiedBy>
  <cp:lastPrinted>2019-11-12T17:48:38Z</cp:lastPrinted>
  <dcterms:modified xsi:type="dcterms:W3CDTF">2019-11-12T17:49:12Z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